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E7" w:rsidRPr="002D0E9B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Pr="002D0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6D14E7" w:rsidRPr="002D0E9B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Pr="002D0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6D14E7" w:rsidRPr="002D0E9B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6D14E7" w:rsidRPr="002D0E9B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6D14E7" w:rsidRPr="002D0E9B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</w:rPr>
        <w:t>2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2D0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D0E9B">
        <w:rPr>
          <w:rFonts w:ascii="Times New Roman" w:hAnsi="Times New Roman" w:cs="Times New Roman"/>
          <w:sz w:val="24"/>
          <w:szCs w:val="24"/>
        </w:rPr>
        <w:t xml:space="preserve"> 06-2/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181</w:t>
      </w:r>
      <w:r w:rsidRPr="002D0E9B">
        <w:rPr>
          <w:rFonts w:ascii="Times New Roman" w:hAnsi="Times New Roman" w:cs="Times New Roman"/>
          <w:sz w:val="24"/>
          <w:szCs w:val="24"/>
        </w:rPr>
        <w:t>-14</w:t>
      </w:r>
    </w:p>
    <w:p w:rsidR="006D14E7" w:rsidRPr="002D0E9B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D0E9B">
        <w:rPr>
          <w:rFonts w:ascii="Times New Roman" w:hAnsi="Times New Roman" w:cs="Times New Roman"/>
          <w:sz w:val="24"/>
          <w:szCs w:val="24"/>
        </w:rPr>
        <w:t>201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2D0E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6D14E7" w:rsidRPr="002D0E9B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2D0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D0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D0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2D0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D0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D0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6D14E7" w:rsidRPr="002D0E9B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14E7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14E7" w:rsidRPr="002D0E9B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14E7" w:rsidRDefault="006D14E7" w:rsidP="006D1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6D14E7" w:rsidRPr="000E4322" w:rsidRDefault="006D14E7" w:rsidP="006D1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 16. SEDNICE ODBORA ZA ADMINISTRATIVNO-BUDžETSKA I MANDATNO-IMUNITETSKA PITANjA, ODRŽANE 7. JULA 2014. GODINE</w:t>
      </w:r>
    </w:p>
    <w:p w:rsidR="006D14E7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14E7" w:rsidRPr="002D0E9B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14E7" w:rsidRPr="002D0E9B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14,00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14E7" w:rsidRPr="002D0E9B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Babić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14E7" w:rsidRPr="002D0E9B" w:rsidRDefault="006D14E7" w:rsidP="006D14E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Milisav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Petronijević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Ljubiša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Stojmirović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Maksimović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Stojković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Obrad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Isailović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14E7" w:rsidRPr="002D0E9B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odsutnih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Krkobabića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Rakonjac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14E7" w:rsidRPr="002D0E9B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Krkobabić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14E7" w:rsidRPr="002D0E9B" w:rsidRDefault="006D14E7" w:rsidP="006D14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6D14E7" w:rsidRPr="002D0E9B" w:rsidRDefault="006D14E7" w:rsidP="006D1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14E7" w:rsidRPr="002D0E9B" w:rsidRDefault="006D14E7" w:rsidP="006D1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D0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D0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D0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2D0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D0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D0E9B">
        <w:rPr>
          <w:rFonts w:ascii="Times New Roman" w:hAnsi="Times New Roman" w:cs="Times New Roman"/>
          <w:sz w:val="24"/>
          <w:szCs w:val="24"/>
        </w:rPr>
        <w:t xml:space="preserve"> 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D0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D0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D0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D14E7" w:rsidRPr="002D0E9B" w:rsidRDefault="006D14E7" w:rsidP="006D14E7">
      <w:pPr>
        <w:pStyle w:val="ListParagraph"/>
        <w:ind w:left="0" w:hanging="1069"/>
        <w:rPr>
          <w:sz w:val="24"/>
          <w:szCs w:val="24"/>
          <w:lang w:val="sr-Cyrl-RS"/>
        </w:rPr>
      </w:pPr>
    </w:p>
    <w:p w:rsidR="006D14E7" w:rsidRPr="002D0E9B" w:rsidRDefault="006D14E7" w:rsidP="006D14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12, 13, 14.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D14E7" w:rsidRPr="002D0E9B" w:rsidRDefault="006D14E7" w:rsidP="006D14E7">
      <w:pPr>
        <w:spacing w:after="0" w:line="240" w:lineRule="auto"/>
        <w:ind w:hanging="106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Škundrić</w:t>
      </w:r>
      <w:r w:rsidRPr="002D0E9B">
        <w:rPr>
          <w:rFonts w:ascii="Times New Roman" w:hAnsi="Times New Roman" w:cs="Times New Roman"/>
          <w:sz w:val="24"/>
          <w:szCs w:val="24"/>
        </w:rPr>
        <w:t xml:space="preserve"> (01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D0E9B">
        <w:rPr>
          <w:rFonts w:ascii="Times New Roman" w:hAnsi="Times New Roman" w:cs="Times New Roman"/>
          <w:sz w:val="24"/>
          <w:szCs w:val="24"/>
        </w:rPr>
        <w:t xml:space="preserve"> 118-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2177</w:t>
      </w:r>
      <w:r w:rsidRPr="002D0E9B">
        <w:rPr>
          <w:rFonts w:ascii="Times New Roman" w:hAnsi="Times New Roman" w:cs="Times New Roman"/>
          <w:sz w:val="24"/>
          <w:szCs w:val="24"/>
        </w:rPr>
        <w:t xml:space="preserve">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30</w:t>
      </w:r>
      <w:r w:rsidRPr="002D0E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2D0E9B">
        <w:rPr>
          <w:rFonts w:ascii="Times New Roman" w:hAnsi="Times New Roman" w:cs="Times New Roman"/>
          <w:sz w:val="24"/>
          <w:szCs w:val="24"/>
        </w:rPr>
        <w:t xml:space="preserve"> 2014.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2D0E9B">
        <w:rPr>
          <w:rFonts w:ascii="Times New Roman" w:hAnsi="Times New Roman" w:cs="Times New Roman"/>
          <w:sz w:val="24"/>
          <w:szCs w:val="24"/>
        </w:rPr>
        <w:t>)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D14E7" w:rsidRPr="002D0E9B" w:rsidRDefault="006D14E7" w:rsidP="006D14E7">
      <w:pPr>
        <w:spacing w:after="0" w:line="240" w:lineRule="auto"/>
        <w:ind w:hanging="1069"/>
        <w:jc w:val="both"/>
        <w:rPr>
          <w:rFonts w:ascii="Times New Roman" w:hAnsi="Times New Roman" w:cs="Times New Roman"/>
          <w:sz w:val="24"/>
          <w:szCs w:val="24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tajnim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podacima</w:t>
      </w:r>
      <w:r w:rsidRPr="002D0E9B">
        <w:rPr>
          <w:rFonts w:ascii="Times New Roman" w:hAnsi="Times New Roman" w:cs="Times New Roman"/>
          <w:sz w:val="24"/>
          <w:szCs w:val="24"/>
        </w:rPr>
        <w:t>,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Babić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02-2101/14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6D14E7" w:rsidRPr="002D0E9B" w:rsidRDefault="006D14E7" w:rsidP="006D14E7">
      <w:pPr>
        <w:spacing w:after="0" w:line="240" w:lineRule="auto"/>
        <w:ind w:hanging="1069"/>
        <w:jc w:val="both"/>
        <w:rPr>
          <w:rFonts w:ascii="Times New Roman" w:hAnsi="Times New Roman" w:cs="Times New Roman"/>
          <w:sz w:val="24"/>
          <w:szCs w:val="24"/>
        </w:rPr>
      </w:pPr>
      <w:r w:rsidRPr="002D0E9B">
        <w:rPr>
          <w:rFonts w:ascii="Times New Roman" w:hAnsi="Times New Roman" w:cs="Times New Roman"/>
          <w:sz w:val="24"/>
          <w:szCs w:val="24"/>
        </w:rPr>
        <w:tab/>
      </w:r>
      <w:r w:rsidRPr="002D0E9B">
        <w:rPr>
          <w:rFonts w:ascii="Times New Roman" w:hAnsi="Times New Roman" w:cs="Times New Roman"/>
          <w:sz w:val="24"/>
          <w:szCs w:val="24"/>
        </w:rPr>
        <w:tab/>
      </w:r>
      <w:r w:rsidRPr="002D0E9B">
        <w:rPr>
          <w:rFonts w:ascii="Times New Roman" w:hAnsi="Times New Roman" w:cs="Times New Roman"/>
          <w:sz w:val="24"/>
          <w:szCs w:val="24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2D0E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D0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kodeksa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ponašanja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2D0E9B">
        <w:rPr>
          <w:rFonts w:ascii="Times New Roman" w:hAnsi="Times New Roman" w:cs="Times New Roman"/>
          <w:sz w:val="24"/>
          <w:szCs w:val="24"/>
        </w:rPr>
        <w:t>;</w:t>
      </w:r>
    </w:p>
    <w:p w:rsidR="006D14E7" w:rsidRPr="002D0E9B" w:rsidRDefault="006D14E7" w:rsidP="006D14E7">
      <w:pPr>
        <w:pStyle w:val="ListParagraph"/>
        <w:ind w:left="1069"/>
        <w:rPr>
          <w:sz w:val="24"/>
          <w:szCs w:val="24"/>
          <w:lang w:val="en-US"/>
        </w:rPr>
      </w:pPr>
      <w:r w:rsidRPr="002D0E9B">
        <w:rPr>
          <w:sz w:val="24"/>
          <w:szCs w:val="24"/>
          <w:lang w:val="en-US"/>
        </w:rPr>
        <w:tab/>
      </w:r>
      <w:r w:rsidRPr="002D0E9B">
        <w:rPr>
          <w:sz w:val="24"/>
          <w:szCs w:val="24"/>
          <w:lang w:val="sr-Cyrl-RS"/>
        </w:rPr>
        <w:t>4</w:t>
      </w:r>
      <w:r w:rsidRPr="002D0E9B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sr-Cyrl-RS"/>
        </w:rPr>
        <w:t>Razno</w:t>
      </w:r>
      <w:r w:rsidRPr="002D0E9B">
        <w:rPr>
          <w:sz w:val="24"/>
          <w:szCs w:val="24"/>
          <w:lang w:val="sr-Cyrl-RS"/>
        </w:rPr>
        <w:t>.</w:t>
      </w:r>
    </w:p>
    <w:p w:rsidR="006D14E7" w:rsidRPr="002D0E9B" w:rsidRDefault="006D14E7" w:rsidP="006D14E7">
      <w:pPr>
        <w:pStyle w:val="ListParagraph"/>
        <w:ind w:left="0" w:hanging="1069"/>
        <w:rPr>
          <w:sz w:val="24"/>
          <w:szCs w:val="24"/>
          <w:lang w:val="sr-Cyrl-RS"/>
        </w:rPr>
      </w:pPr>
    </w:p>
    <w:p w:rsidR="006D14E7" w:rsidRPr="002D0E9B" w:rsidRDefault="006D14E7" w:rsidP="006D14E7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 w:rsidRPr="002D0E9B"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Pre</w:t>
      </w:r>
      <w:r w:rsidRPr="002D0E9B">
        <w:rPr>
          <w:sz w:val="24"/>
          <w:szCs w:val="24"/>
        </w:rPr>
        <w:t xml:space="preserve"> </w:t>
      </w:r>
      <w:r>
        <w:rPr>
          <w:sz w:val="24"/>
          <w:szCs w:val="24"/>
        </w:rPr>
        <w:t>prelaska</w:t>
      </w:r>
      <w:r w:rsidRPr="002D0E9B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Pr="002D0E9B">
        <w:rPr>
          <w:sz w:val="24"/>
          <w:szCs w:val="24"/>
        </w:rPr>
        <w:t xml:space="preserve"> </w:t>
      </w:r>
      <w:r>
        <w:rPr>
          <w:sz w:val="24"/>
          <w:szCs w:val="24"/>
        </w:rPr>
        <w:t>razmatranje</w:t>
      </w:r>
      <w:r w:rsidRPr="002D0E9B">
        <w:rPr>
          <w:sz w:val="24"/>
          <w:szCs w:val="24"/>
        </w:rPr>
        <w:t xml:space="preserve"> </w:t>
      </w:r>
      <w:r>
        <w:rPr>
          <w:sz w:val="24"/>
          <w:szCs w:val="24"/>
        </w:rPr>
        <w:t>prve</w:t>
      </w:r>
      <w:r w:rsidRPr="002D0E9B">
        <w:rPr>
          <w:sz w:val="24"/>
          <w:szCs w:val="24"/>
        </w:rPr>
        <w:t xml:space="preserve"> </w:t>
      </w:r>
      <w:r>
        <w:rPr>
          <w:sz w:val="24"/>
          <w:szCs w:val="24"/>
        </w:rPr>
        <w:t>tačke</w:t>
      </w:r>
      <w:r w:rsidRPr="002D0E9B">
        <w:rPr>
          <w:sz w:val="24"/>
          <w:szCs w:val="24"/>
        </w:rPr>
        <w:t xml:space="preserve"> </w:t>
      </w:r>
      <w:r>
        <w:rPr>
          <w:sz w:val="24"/>
          <w:szCs w:val="24"/>
        </w:rPr>
        <w:t>dnevnog</w:t>
      </w:r>
      <w:r w:rsidRPr="002D0E9B">
        <w:rPr>
          <w:sz w:val="24"/>
          <w:szCs w:val="24"/>
        </w:rPr>
        <w:t xml:space="preserve"> </w:t>
      </w:r>
      <w:r>
        <w:rPr>
          <w:sz w:val="24"/>
          <w:szCs w:val="24"/>
        </w:rPr>
        <w:t>reda</w:t>
      </w:r>
      <w:r w:rsidRPr="002D0E9B">
        <w:rPr>
          <w:sz w:val="24"/>
          <w:szCs w:val="24"/>
        </w:rPr>
        <w:t xml:space="preserve"> </w:t>
      </w:r>
      <w:r>
        <w:rPr>
          <w:sz w:val="24"/>
          <w:szCs w:val="24"/>
        </w:rPr>
        <w:t>Odbor</w:t>
      </w:r>
      <w:r w:rsidRPr="002D0E9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Pr="002D0E9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većinom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glasova</w:t>
      </w:r>
      <w:r w:rsidRPr="002D0E9B">
        <w:rPr>
          <w:sz w:val="24"/>
          <w:szCs w:val="24"/>
        </w:rPr>
        <w:t xml:space="preserve">, </w:t>
      </w:r>
      <w:r>
        <w:rPr>
          <w:sz w:val="24"/>
          <w:szCs w:val="24"/>
        </w:rPr>
        <w:t>bez</w:t>
      </w:r>
      <w:r w:rsidRPr="002D0E9B">
        <w:rPr>
          <w:sz w:val="24"/>
          <w:szCs w:val="24"/>
        </w:rPr>
        <w:t xml:space="preserve"> </w:t>
      </w:r>
      <w:r>
        <w:rPr>
          <w:sz w:val="24"/>
          <w:szCs w:val="24"/>
        </w:rPr>
        <w:t>primedaba</w:t>
      </w:r>
      <w:r w:rsidRPr="002D0E9B">
        <w:rPr>
          <w:sz w:val="24"/>
          <w:szCs w:val="24"/>
        </w:rPr>
        <w:t xml:space="preserve">, </w:t>
      </w:r>
      <w:r>
        <w:rPr>
          <w:sz w:val="24"/>
          <w:szCs w:val="24"/>
        </w:rPr>
        <w:t>usvojio</w:t>
      </w:r>
      <w:r w:rsidRPr="002D0E9B">
        <w:rPr>
          <w:sz w:val="24"/>
          <w:szCs w:val="24"/>
        </w:rPr>
        <w:t xml:space="preserve"> </w:t>
      </w:r>
      <w:r>
        <w:rPr>
          <w:sz w:val="24"/>
          <w:szCs w:val="24"/>
        </w:rPr>
        <w:t>zapisnike</w:t>
      </w:r>
      <w:r w:rsidRPr="002D0E9B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Pr="002D0E9B">
        <w:rPr>
          <w:sz w:val="24"/>
          <w:szCs w:val="24"/>
        </w:rPr>
        <w:t xml:space="preserve"> </w:t>
      </w:r>
      <w:r w:rsidRPr="002D0E9B">
        <w:rPr>
          <w:sz w:val="24"/>
          <w:szCs w:val="24"/>
          <w:lang w:val="sr-Cyrl-RS"/>
        </w:rPr>
        <w:t>12</w:t>
      </w:r>
      <w:r w:rsidRPr="002D0E9B">
        <w:rPr>
          <w:sz w:val="24"/>
          <w:szCs w:val="24"/>
        </w:rPr>
        <w:t xml:space="preserve">, </w:t>
      </w:r>
      <w:r w:rsidRPr="002D0E9B">
        <w:rPr>
          <w:sz w:val="24"/>
          <w:szCs w:val="24"/>
          <w:lang w:val="sr-Cyrl-RS"/>
        </w:rPr>
        <w:t xml:space="preserve">13, 14. </w:t>
      </w:r>
      <w:r w:rsidRPr="002D0E9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2D0E9B">
        <w:rPr>
          <w:sz w:val="24"/>
          <w:szCs w:val="24"/>
        </w:rPr>
        <w:t xml:space="preserve"> </w:t>
      </w:r>
      <w:r w:rsidRPr="002D0E9B">
        <w:rPr>
          <w:sz w:val="24"/>
          <w:szCs w:val="24"/>
          <w:lang w:val="sr-Cyrl-RS"/>
        </w:rPr>
        <w:t>15</w:t>
      </w:r>
      <w:r w:rsidRPr="002D0E9B">
        <w:rPr>
          <w:sz w:val="24"/>
          <w:szCs w:val="24"/>
        </w:rPr>
        <w:t xml:space="preserve">. </w:t>
      </w:r>
      <w:r>
        <w:rPr>
          <w:sz w:val="24"/>
          <w:szCs w:val="24"/>
        </w:rPr>
        <w:t>sednice</w:t>
      </w:r>
      <w:r w:rsidRPr="002D0E9B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Pr="002D0E9B">
        <w:rPr>
          <w:sz w:val="24"/>
          <w:szCs w:val="24"/>
        </w:rPr>
        <w:t>.</w:t>
      </w:r>
    </w:p>
    <w:p w:rsidR="006D14E7" w:rsidRPr="002D0E9B" w:rsidRDefault="006D14E7" w:rsidP="006D14E7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6D14E7" w:rsidRPr="002D0E9B" w:rsidRDefault="006D14E7" w:rsidP="006D14E7">
      <w:pPr>
        <w:spacing w:after="0" w:line="240" w:lineRule="auto"/>
        <w:ind w:hanging="106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Prva</w:t>
      </w:r>
      <w:r w:rsidRPr="002D0E9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Pr="002D0E9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Pr="002D0E9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Škundrić</w:t>
      </w:r>
      <w:r w:rsidRPr="002D0E9B">
        <w:rPr>
          <w:rFonts w:ascii="Times New Roman" w:hAnsi="Times New Roman" w:cs="Times New Roman"/>
          <w:sz w:val="24"/>
          <w:szCs w:val="24"/>
        </w:rPr>
        <w:t xml:space="preserve"> (01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D0E9B">
        <w:rPr>
          <w:rFonts w:ascii="Times New Roman" w:hAnsi="Times New Roman" w:cs="Times New Roman"/>
          <w:sz w:val="24"/>
          <w:szCs w:val="24"/>
        </w:rPr>
        <w:t xml:space="preserve"> 118-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2177</w:t>
      </w:r>
      <w:r w:rsidRPr="002D0E9B">
        <w:rPr>
          <w:rFonts w:ascii="Times New Roman" w:hAnsi="Times New Roman" w:cs="Times New Roman"/>
          <w:sz w:val="24"/>
          <w:szCs w:val="24"/>
        </w:rPr>
        <w:t xml:space="preserve">/14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30</w:t>
      </w:r>
      <w:r w:rsidRPr="002D0E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2D0E9B">
        <w:rPr>
          <w:rFonts w:ascii="Times New Roman" w:hAnsi="Times New Roman" w:cs="Times New Roman"/>
          <w:sz w:val="24"/>
          <w:szCs w:val="24"/>
        </w:rPr>
        <w:t xml:space="preserve"> 2014.</w:t>
      </w:r>
      <w:r w:rsidR="0038793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godine</w:t>
      </w:r>
      <w:r w:rsidRPr="002D0E9B">
        <w:rPr>
          <w:rFonts w:ascii="Times New Roman" w:hAnsi="Times New Roman" w:cs="Times New Roman"/>
          <w:sz w:val="24"/>
          <w:szCs w:val="24"/>
        </w:rPr>
        <w:t>)</w:t>
      </w:r>
    </w:p>
    <w:p w:rsidR="006D14E7" w:rsidRPr="002D0E9B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D14E7" w:rsidRPr="002D0E9B" w:rsidRDefault="006D14E7" w:rsidP="006D14E7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obavestio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Škundrića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narodnih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Poslovnikom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skuštine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imenovani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198.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pozvan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prisustvuje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14E7" w:rsidRPr="002D0E9B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0E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14E7" w:rsidRPr="002D0E9B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0E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6D14E7" w:rsidRPr="002D0E9B" w:rsidRDefault="006D14E7" w:rsidP="006D14E7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14E7" w:rsidRPr="002D0E9B" w:rsidRDefault="006D14E7" w:rsidP="006D14E7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6D14E7" w:rsidRPr="002D0E9B" w:rsidRDefault="006D14E7" w:rsidP="006D14E7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14E7" w:rsidRPr="002D0E9B" w:rsidRDefault="006D14E7" w:rsidP="006D14E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utvrdio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podnošenjem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ostavke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narodnog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Škundrića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izabranog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liste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IVICA</w:t>
      </w:r>
      <w:r w:rsidRPr="002D0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DAČIĆ</w:t>
      </w:r>
      <w:r w:rsidRPr="002D0E9B">
        <w:rPr>
          <w:rFonts w:ascii="Times New Roman" w:hAnsi="Times New Roman" w:cs="Times New Roman"/>
          <w:sz w:val="24"/>
          <w:szCs w:val="24"/>
        </w:rPr>
        <w:t xml:space="preserve"> – 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Socijalistička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partija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SPS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Partija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ujedinjenih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penzionera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PUPS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Jedinstvena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JS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)“, </w:t>
      </w:r>
      <w:r>
        <w:rPr>
          <w:rFonts w:ascii="Times New Roman" w:hAnsi="Times New Roman" w:cs="Times New Roman"/>
          <w:sz w:val="24"/>
          <w:szCs w:val="24"/>
          <w:lang w:val="sr-Cyrl-CS"/>
        </w:rPr>
        <w:t>nastupio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kome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podnošenje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ostavke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navodi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prestanak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narodnom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poslaniku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isteka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vremena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izabran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predlaže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. 3.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istog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konstatuje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prestanak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imenovanom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narodnom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poslaniku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D14E7" w:rsidRPr="002D0E9B" w:rsidRDefault="006D14E7" w:rsidP="006D14E7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2D0E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taj</w:t>
      </w:r>
      <w:r w:rsidRPr="002D0E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Pr="002D0E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omogućava</w:t>
      </w:r>
      <w:r w:rsidRPr="002D0E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2D0E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</w:t>
      </w:r>
      <w:r w:rsidRPr="002D0E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novog</w:t>
      </w:r>
      <w:r w:rsidRPr="002D0E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Pr="002D0E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2D0E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putem</w:t>
      </w:r>
      <w:r w:rsidRPr="002D0E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dodeljivanja</w:t>
      </w:r>
      <w:r w:rsidRPr="002D0E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Pr="002D0E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2D0E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strane</w:t>
      </w:r>
      <w:r w:rsidRPr="002D0E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podnosioca</w:t>
      </w:r>
      <w:r w:rsidRPr="002D0E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navedene</w:t>
      </w:r>
      <w:r w:rsidRPr="002D0E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Pr="002D0E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Pr="002D0E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drugom</w:t>
      </w:r>
      <w:r w:rsidRPr="002D0E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kandidatu</w:t>
      </w:r>
      <w:r w:rsidRPr="002D0E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2D0E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2D0E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2D0E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2D0E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2D0E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2D0E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Pr="002D0E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Pr="002D0E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2D0E9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D14E7" w:rsidRPr="002D0E9B" w:rsidRDefault="006D14E7" w:rsidP="006D14E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0E9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Babić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D14E7" w:rsidRPr="002D0E9B" w:rsidRDefault="006D14E7" w:rsidP="006D14E7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6D14E7" w:rsidRPr="002D0E9B" w:rsidRDefault="006D14E7" w:rsidP="006D14E7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 w:rsidRPr="002D0E9B">
        <w:rPr>
          <w:sz w:val="24"/>
          <w:szCs w:val="24"/>
          <w:lang w:val="sr-Cyrl-RS"/>
        </w:rPr>
        <w:tab/>
      </w:r>
      <w:r>
        <w:rPr>
          <w:b/>
          <w:sz w:val="24"/>
          <w:szCs w:val="24"/>
          <w:u w:val="single"/>
          <w:lang w:val="sr-Cyrl-RS"/>
        </w:rPr>
        <w:t>Druga</w:t>
      </w:r>
      <w:r w:rsidRPr="002D0E9B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 w:rsidRPr="002D0E9B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 w:rsidRPr="002D0E9B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 w:rsidRPr="002D0E9B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Predlog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postupanju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tajnim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podacima</w:t>
      </w:r>
      <w:r w:rsidRPr="002D0E9B">
        <w:rPr>
          <w:sz w:val="24"/>
          <w:szCs w:val="24"/>
          <w:lang w:val="en-US"/>
        </w:rPr>
        <w:t>,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 w:rsidRPr="002D0E9B"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 w:rsidRPr="002D0E9B">
        <w:rPr>
          <w:sz w:val="24"/>
          <w:szCs w:val="24"/>
          <w:lang w:val="sr-Cyrl-RS"/>
        </w:rPr>
        <w:t xml:space="preserve"> 02-2101/14 </w:t>
      </w:r>
      <w:r>
        <w:rPr>
          <w:sz w:val="24"/>
          <w:szCs w:val="24"/>
          <w:lang w:val="sr-Cyrl-RS"/>
        </w:rPr>
        <w:t>od</w:t>
      </w:r>
      <w:r w:rsidRPr="002D0E9B">
        <w:rPr>
          <w:sz w:val="24"/>
          <w:szCs w:val="24"/>
          <w:lang w:val="sr-Cyrl-RS"/>
        </w:rPr>
        <w:t xml:space="preserve"> 24. </w:t>
      </w:r>
      <w:r>
        <w:rPr>
          <w:sz w:val="24"/>
          <w:szCs w:val="24"/>
          <w:lang w:val="sr-Cyrl-RS"/>
        </w:rPr>
        <w:t>juna</w:t>
      </w:r>
      <w:r w:rsidRPr="002D0E9B"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 w:rsidRPr="002D0E9B">
        <w:rPr>
          <w:sz w:val="24"/>
          <w:szCs w:val="24"/>
          <w:lang w:val="sr-Cyrl-RS"/>
        </w:rPr>
        <w:t>)</w:t>
      </w:r>
    </w:p>
    <w:p w:rsidR="006D14E7" w:rsidRPr="002D0E9B" w:rsidRDefault="006D14E7" w:rsidP="006D14E7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6D14E7" w:rsidRPr="002D0E9B" w:rsidRDefault="006D14E7" w:rsidP="006D14E7">
      <w:pPr>
        <w:pStyle w:val="ListParagraph"/>
        <w:tabs>
          <w:tab w:val="left" w:pos="1418"/>
        </w:tabs>
        <w:ind w:left="0" w:firstLine="709"/>
        <w:rPr>
          <w:rFonts w:eastAsiaTheme="minorHAnsi"/>
          <w:sz w:val="24"/>
          <w:szCs w:val="24"/>
          <w:lang w:val="sr-Cyrl-RS"/>
        </w:rPr>
      </w:pPr>
      <w:r w:rsidRPr="002D0E9B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Predsednik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upoznao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članove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zamenike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sadržinom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postupanju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tajnim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podacima</w:t>
      </w:r>
      <w:r w:rsidRPr="002D0E9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članom</w:t>
      </w:r>
      <w:r w:rsidRPr="002D0E9B">
        <w:rPr>
          <w:sz w:val="24"/>
          <w:szCs w:val="24"/>
          <w:lang w:val="sr-Cyrl-RS"/>
        </w:rPr>
        <w:t xml:space="preserve"> 40. </w:t>
      </w:r>
      <w:r>
        <w:rPr>
          <w:sz w:val="24"/>
          <w:szCs w:val="24"/>
          <w:lang w:val="sr-Cyrl-RS"/>
        </w:rPr>
        <w:t>Zakona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 w:rsidRPr="002D0E9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</w:t>
      </w:r>
      <w:r w:rsidRPr="002D0E9B">
        <w:rPr>
          <w:sz w:val="24"/>
          <w:szCs w:val="24"/>
          <w:lang w:val="en-US"/>
        </w:rPr>
        <w:t>o</w:t>
      </w:r>
      <w:r>
        <w:rPr>
          <w:sz w:val="24"/>
          <w:szCs w:val="24"/>
          <w:lang w:val="sr-Cyrl-RS"/>
        </w:rPr>
        <w:t>dneo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Odboru</w:t>
      </w:r>
      <w:r w:rsidRPr="002D0E9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Predloženom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odlukom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uređuje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način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postupanja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sa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dokumentima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koji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sadrže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tajne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podatke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Narodnoj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skupštini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utvrđuje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obaveza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generalnog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sekretara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Narodne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skupštine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donese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akte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kojima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će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se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bliže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urediti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postupanje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sa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tajnim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podacima</w:t>
      </w:r>
      <w:r w:rsidRPr="002D0E9B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primena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posebnih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mera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nadzora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nad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postupanjem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sa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tajnim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podacima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Narodnoj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skupštini</w:t>
      </w:r>
      <w:r w:rsidRPr="002D0E9B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način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arhiviranja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uništavanja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tajnih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podataka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kao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druga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pitanja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tim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vezi</w:t>
      </w:r>
      <w:r w:rsidRPr="002D0E9B">
        <w:rPr>
          <w:rFonts w:eastAsiaTheme="minorHAnsi"/>
          <w:sz w:val="24"/>
          <w:szCs w:val="24"/>
          <w:lang w:val="sr-Cyrl-RS"/>
        </w:rPr>
        <w:t>.</w:t>
      </w:r>
    </w:p>
    <w:p w:rsidR="006D14E7" w:rsidRPr="002D0E9B" w:rsidRDefault="006D14E7" w:rsidP="006D14E7">
      <w:pPr>
        <w:pStyle w:val="ListParagraph"/>
        <w:tabs>
          <w:tab w:val="left" w:pos="1418"/>
        </w:tabs>
        <w:ind w:left="0" w:firstLine="709"/>
        <w:rPr>
          <w:rFonts w:eastAsiaTheme="minorHAnsi"/>
          <w:sz w:val="24"/>
          <w:szCs w:val="24"/>
          <w:lang w:val="sr-Cyrl-RS"/>
        </w:rPr>
      </w:pPr>
      <w:r w:rsidRPr="002D0E9B">
        <w:rPr>
          <w:rFonts w:eastAsiaTheme="minorHAnsi"/>
          <w:sz w:val="24"/>
          <w:szCs w:val="24"/>
          <w:lang w:val="sr-Cyrl-RS"/>
        </w:rPr>
        <w:tab/>
      </w:r>
      <w:r>
        <w:rPr>
          <w:rFonts w:eastAsiaTheme="minorHAnsi"/>
          <w:sz w:val="24"/>
          <w:szCs w:val="24"/>
          <w:lang w:val="sr-Cyrl-RS"/>
        </w:rPr>
        <w:t>U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nastavku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svog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izlaganja</w:t>
      </w:r>
      <w:r w:rsidRPr="002D0E9B">
        <w:rPr>
          <w:rFonts w:eastAsiaTheme="minorHAnsi"/>
          <w:sz w:val="24"/>
          <w:szCs w:val="24"/>
          <w:lang w:val="sr-Cyrl-RS"/>
        </w:rPr>
        <w:t xml:space="preserve">, </w:t>
      </w:r>
      <w:r>
        <w:rPr>
          <w:rFonts w:eastAsiaTheme="minorHAnsi"/>
          <w:sz w:val="24"/>
          <w:szCs w:val="24"/>
          <w:lang w:val="sr-Cyrl-RS"/>
        </w:rPr>
        <w:t>podsetio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je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obaveze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koje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Narodna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skupština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ima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osnovu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Zakona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tajnosti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podataka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podzakonskih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akata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i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predstavio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aktivnosti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koje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će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biti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sprovedene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Narodnoj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skupštini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cilju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uvođenja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mera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zaštite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tajnih</w:t>
      </w:r>
      <w:r w:rsidRPr="002D0E9B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podataka</w:t>
      </w:r>
      <w:r w:rsidRPr="002D0E9B">
        <w:rPr>
          <w:rFonts w:eastAsiaTheme="minorHAnsi"/>
          <w:sz w:val="24"/>
          <w:szCs w:val="24"/>
          <w:lang w:val="sr-Cyrl-RS"/>
        </w:rPr>
        <w:t>.</w:t>
      </w:r>
    </w:p>
    <w:p w:rsidR="006D14E7" w:rsidRPr="002D0E9B" w:rsidRDefault="006D14E7" w:rsidP="006D14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D14E7" w:rsidRPr="002D0E9B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tajnim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podacima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D14E7" w:rsidRPr="002D0E9B" w:rsidRDefault="006D14E7" w:rsidP="006D14E7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6D14E7" w:rsidRPr="002D0E9B" w:rsidRDefault="006D14E7" w:rsidP="006D14E7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  <w:r w:rsidRPr="002D0E9B">
        <w:rPr>
          <w:sz w:val="24"/>
          <w:szCs w:val="24"/>
          <w:lang w:val="sr-Cyrl-RS"/>
        </w:rPr>
        <w:tab/>
      </w:r>
      <w:r w:rsidRPr="00640816">
        <w:rPr>
          <w:sz w:val="24"/>
          <w:szCs w:val="24"/>
          <w:u w:val="single"/>
          <w:lang w:val="sr-Cyrl-RS"/>
        </w:rPr>
        <w:tab/>
      </w:r>
      <w:r>
        <w:rPr>
          <w:b/>
          <w:sz w:val="24"/>
          <w:szCs w:val="24"/>
          <w:u w:val="single"/>
          <w:lang w:val="sr-Cyrl-RS"/>
        </w:rPr>
        <w:t>Treća</w:t>
      </w:r>
      <w:r w:rsidRPr="00640816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 w:rsidRPr="00640816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 w:rsidRPr="00640816"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 w:rsidRPr="002D0E9B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Obrazovanje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radne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2D0E9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izradu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kodeksa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ponašanja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narodnih</w:t>
      </w:r>
      <w:r w:rsidRPr="002D0E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</w:p>
    <w:p w:rsidR="006D14E7" w:rsidRDefault="006D14E7" w:rsidP="006D14E7">
      <w:pPr>
        <w:pStyle w:val="ListParagraph"/>
        <w:tabs>
          <w:tab w:val="left" w:pos="1418"/>
        </w:tabs>
        <w:ind w:left="0" w:firstLine="709"/>
        <w:rPr>
          <w:sz w:val="24"/>
          <w:szCs w:val="24"/>
          <w:lang w:val="sr-Cyrl-RS"/>
        </w:rPr>
      </w:pPr>
    </w:p>
    <w:p w:rsidR="006D14E7" w:rsidRPr="005C6EF9" w:rsidRDefault="006D14E7" w:rsidP="006D14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odredbu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65.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Poslovnika kojom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kodeksa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ponašanja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 na razmatranje i usvajanje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ukratko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informisao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da je u skladu sa dogovorom sa 13. sednice održane 20. juna 2014. godine uputio dopis predsednicima poslaničkih grupa u Narodnoj skupštini sa pozivom da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odrede</w:t>
      </w:r>
      <w:r w:rsidRPr="005C6EF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svoje</w:t>
      </w:r>
      <w:r w:rsidRPr="005C6EF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predstavnike</w:t>
      </w:r>
      <w:r w:rsidRPr="005C6EF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koji</w:t>
      </w:r>
      <w:r w:rsidRPr="005C6EF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će</w:t>
      </w:r>
      <w:r w:rsidRPr="005C6EF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učestvovati</w:t>
      </w:r>
      <w:r w:rsidRPr="005C6EF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u</w:t>
      </w:r>
      <w:r w:rsidRPr="005C6EF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radu</w:t>
      </w:r>
      <w:r w:rsidRPr="005C6EF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radne</w:t>
      </w:r>
      <w:r w:rsidRPr="005C6EF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grupe; da su sve</w:t>
      </w:r>
      <w:r w:rsidRPr="00BD6F3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poslaničke</w:t>
      </w:r>
      <w:r w:rsidRPr="00BD6F3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grupe</w:t>
      </w:r>
      <w:r w:rsidRPr="00BD6F3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dostavile</w:t>
      </w:r>
      <w:r w:rsidRPr="00BD6F3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imena</w:t>
      </w:r>
      <w:r w:rsidRPr="00BD6F3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svojih</w:t>
      </w:r>
      <w:r w:rsidRPr="00BD6F36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predstavnika</w:t>
      </w:r>
      <w:r>
        <w:rPr>
          <w:rFonts w:ascii="Times New Roman" w:hAnsi="Times New Roman" w:cs="Times New Roman"/>
          <w:sz w:val="24"/>
          <w:szCs w:val="24"/>
          <w:lang w:val="sr-Cyrl-RS"/>
        </w:rPr>
        <w:t>; da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saziva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obrazovao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činili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poslaničkih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zadatkom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izrade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verzije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kodeksa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ponašanja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konačne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verzije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kodeksa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ponašanja priveden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odnosno da je ostalo da se preciziraju pojedine odredbe,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prethodnim radnim grupama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pružala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OEBS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spremna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pomogne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materijalima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angažovanju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stručnjaka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radionice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sedišta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5C6EF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 nastavku svog izlaganja, je pozvao članove Odbora da svojim sugestijama i predlozima doprinesu da konačan tekst kodeksa ponašanja narodnih poslanika bude prihvaćen od strane svih narodnih poslanika.</w:t>
      </w:r>
    </w:p>
    <w:p w:rsidR="006D14E7" w:rsidRDefault="006D14E7" w:rsidP="006D14E7">
      <w:pPr>
        <w:spacing w:after="0" w:line="240" w:lineRule="auto"/>
        <w:ind w:firstLine="720"/>
        <w:jc w:val="both"/>
        <w:rPr>
          <w:noProof/>
          <w:sz w:val="24"/>
          <w:szCs w:val="24"/>
          <w:lang w:val="sr-Cyrl-RS"/>
        </w:rPr>
      </w:pPr>
      <w:r w:rsidRPr="005C6EF9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U diskusiji su učestvovali Olgica Batić, Ljubiša Stojmirović i Zoran Babić.</w:t>
      </w:r>
    </w:p>
    <w:p w:rsidR="006D14E7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Na predlog predsednika, Odbor je jednoglasno doneo Odluku o obrazovanju radne grupe za izradu predloga kodeksa ponašanja narodnih poslanika.</w:t>
      </w:r>
    </w:p>
    <w:p w:rsidR="006D14E7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14E7" w:rsidRPr="002D0E9B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Četvrta</w:t>
      </w:r>
      <w:r w:rsidRPr="002D0E9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2D0E9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2D0E9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Razno</w:t>
      </w:r>
    </w:p>
    <w:p w:rsidR="006D14E7" w:rsidRPr="002D0E9B" w:rsidRDefault="006D14E7" w:rsidP="006D14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D14E7" w:rsidRPr="002D0E9B" w:rsidRDefault="006D14E7" w:rsidP="006D14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D14E7" w:rsidRPr="002D0E9B" w:rsidRDefault="006D14E7" w:rsidP="006D14E7">
      <w:pPr>
        <w:tabs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14E7" w:rsidRPr="002D0E9B" w:rsidRDefault="006D14E7" w:rsidP="006D1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D0E9B">
        <w:rPr>
          <w:rFonts w:ascii="Times New Roman" w:hAnsi="Times New Roman" w:cs="Times New Roman"/>
          <w:sz w:val="24"/>
          <w:szCs w:val="24"/>
          <w:lang w:val="sr-Cyrl-CS"/>
        </w:rPr>
        <w:t>***</w:t>
      </w:r>
    </w:p>
    <w:p w:rsidR="006D14E7" w:rsidRPr="002D0E9B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14E7" w:rsidRPr="002D0E9B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Sednica je završena u 14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>,2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D14E7" w:rsidRPr="002D0E9B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14E7" w:rsidRPr="002D0E9B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D14E7" w:rsidRPr="002D0E9B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14E7" w:rsidRPr="002D0E9B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14E7" w:rsidRPr="002D0E9B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14E7" w:rsidRPr="002D0E9B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14E7" w:rsidRPr="002D0E9B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 w:rsidRPr="002D0E9B">
        <w:rPr>
          <w:rFonts w:ascii="Times New Roman" w:hAnsi="Times New Roman" w:cs="Times New Roman"/>
          <w:sz w:val="24"/>
          <w:szCs w:val="24"/>
        </w:rPr>
        <w:t xml:space="preserve">    </w:t>
      </w:r>
      <w:r w:rsidRPr="002D0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D0E9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6D14E7" w:rsidRPr="002D0E9B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14E7" w:rsidRPr="002D0E9B" w:rsidRDefault="006D14E7" w:rsidP="006D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2D0E9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Pr="002D0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Babić</w:t>
      </w:r>
    </w:p>
    <w:p w:rsidR="007F40A7" w:rsidRDefault="007F40A7"/>
    <w:sectPr w:rsidR="007F40A7" w:rsidSect="0062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E7"/>
    <w:rsid w:val="00387930"/>
    <w:rsid w:val="006D14E7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4E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4E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2</cp:revision>
  <dcterms:created xsi:type="dcterms:W3CDTF">2015-07-15T08:30:00Z</dcterms:created>
  <dcterms:modified xsi:type="dcterms:W3CDTF">2015-07-16T08:13:00Z</dcterms:modified>
</cp:coreProperties>
</file>